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F0" w:rsidRPr="00091AF0" w:rsidRDefault="00091AF0" w:rsidP="00091AF0">
      <w:pPr>
        <w:spacing w:after="0" w:line="240" w:lineRule="auto"/>
        <w:ind w:left="360"/>
        <w:jc w:val="right"/>
        <w:rPr>
          <w:rFonts w:ascii="Times New Roman" w:eastAsia="Times New Roman" w:hAnsi="Times New Roman" w:cs="Times New Roman"/>
          <w:sz w:val="24"/>
          <w:szCs w:val="24"/>
          <w:lang w:eastAsia="ru-RU"/>
        </w:rPr>
      </w:pPr>
      <w:r w:rsidRPr="00091AF0">
        <w:rPr>
          <w:rFonts w:ascii="Times New Roman" w:eastAsia="Times New Roman" w:hAnsi="Times New Roman" w:cs="Times New Roman"/>
          <w:i/>
          <w:sz w:val="24"/>
          <w:szCs w:val="24"/>
          <w:lang w:eastAsia="ru-RU"/>
        </w:rPr>
        <w:t>Приложение 19</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РЕКОМЕНДАЦИИ</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 xml:space="preserve">руководителю объекта </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bookmarkStart w:id="0" w:name="_GoBack"/>
      <w:r w:rsidRPr="00091AF0">
        <w:rPr>
          <w:rFonts w:ascii="Times New Roman" w:eastAsia="Times New Roman" w:hAnsi="Times New Roman" w:cs="Times New Roman"/>
          <w:b/>
          <w:color w:val="000000"/>
          <w:sz w:val="24"/>
          <w:szCs w:val="24"/>
          <w:lang w:eastAsia="ru-RU"/>
        </w:rPr>
        <w:t>по противодействию терроризму</w:t>
      </w:r>
    </w:p>
    <w:bookmarkEnd w:id="0"/>
    <w:p w:rsidR="00091AF0" w:rsidRPr="00091AF0" w:rsidRDefault="00091AF0" w:rsidP="00091AF0">
      <w:pPr>
        <w:shd w:val="clear" w:color="auto" w:fill="FFFFFF"/>
        <w:spacing w:after="0" w:line="240" w:lineRule="auto"/>
        <w:ind w:left="19" w:right="3341"/>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tabs>
          <w:tab w:val="left" w:pos="9355"/>
        </w:tabs>
        <w:spacing w:after="0" w:line="240" w:lineRule="auto"/>
        <w:ind w:left="19" w:right="-5"/>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Задачи и направления деятельности по противодействию терроризму</w:t>
      </w:r>
    </w:p>
    <w:p w:rsidR="00091AF0" w:rsidRPr="00091AF0" w:rsidRDefault="00091AF0" w:rsidP="00091AF0">
      <w:pPr>
        <w:shd w:val="clear" w:color="auto" w:fill="FFFFFF"/>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В </w:t>
      </w:r>
      <w:proofErr w:type="gramStart"/>
      <w:r w:rsidRPr="00091AF0">
        <w:rPr>
          <w:rFonts w:ascii="Times New Roman" w:eastAsia="Times New Roman" w:hAnsi="Times New Roman" w:cs="Times New Roman"/>
          <w:color w:val="000000"/>
          <w:sz w:val="24"/>
          <w:szCs w:val="24"/>
          <w:lang w:eastAsia="ru-RU"/>
        </w:rPr>
        <w:t>условиях  угрозы</w:t>
      </w:r>
      <w:proofErr w:type="gramEnd"/>
      <w:r w:rsidRPr="00091AF0">
        <w:rPr>
          <w:rFonts w:ascii="Times New Roman" w:eastAsia="Times New Roman" w:hAnsi="Times New Roman" w:cs="Times New Roman"/>
          <w:color w:val="000000"/>
          <w:sz w:val="24"/>
          <w:szCs w:val="24"/>
          <w:lang w:eastAsia="ru-RU"/>
        </w:rPr>
        <w:t xml:space="preserve"> совершения террористических актов,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объектов необходимо считать приоритетными в своей работе следующие задачи:</w:t>
      </w:r>
    </w:p>
    <w:p w:rsidR="00091AF0" w:rsidRPr="00091AF0" w:rsidRDefault="00091AF0" w:rsidP="00091AF0">
      <w:pPr>
        <w:shd w:val="clear" w:color="auto" w:fill="FFFFFF"/>
        <w:tabs>
          <w:tab w:val="left" w:pos="211"/>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воспитание у учащихся чувства патриотизма, бдительности, коллективизма, интернационализма и дисциплинированности;</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 xml:space="preserve">создание в каждом образовательном учреждении атмосферы 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 </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 xml:space="preserve">формирование у учащихся грамотного поведения, обеспечивающего собственную безопасность и безопасность окружающих. </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Решение этих задач требует организации деятельности по следующим направлениям:</w:t>
      </w:r>
    </w:p>
    <w:p w:rsidR="00091AF0" w:rsidRPr="00091AF0" w:rsidRDefault="00091AF0" w:rsidP="00091AF0">
      <w:pPr>
        <w:shd w:val="clear" w:color="auto" w:fill="FFFFFF"/>
        <w:tabs>
          <w:tab w:val="left" w:pos="259"/>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на объектах.</w:t>
      </w:r>
    </w:p>
    <w:p w:rsidR="00091AF0" w:rsidRPr="00091AF0" w:rsidRDefault="00091AF0" w:rsidP="00091AF0">
      <w:pPr>
        <w:shd w:val="clear" w:color="auto" w:fill="FFFFFF"/>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2) Усиление взаимодействия объектов по предупреждению актов терроризма, экстремизма с органами внутренних дел, ФСБ, ГО и ЧС, противопожарной службой.</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3)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4) Совершенствование правового воспитания учащихся (воспитанников).</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5) Противодействие проявлениям актов хулиганства, вымогательства, унижения и оскорбления своих товарищей со стороны учащихся (воспитанников), а также употреблению учащимися </w:t>
      </w:r>
      <w:proofErr w:type="spellStart"/>
      <w:r w:rsidRPr="00091AF0">
        <w:rPr>
          <w:rFonts w:ascii="Times New Roman" w:eastAsia="Times New Roman" w:hAnsi="Times New Roman" w:cs="Times New Roman"/>
          <w:color w:val="000000"/>
          <w:sz w:val="24"/>
          <w:szCs w:val="24"/>
          <w:lang w:eastAsia="ru-RU"/>
        </w:rPr>
        <w:t>психоактивных</w:t>
      </w:r>
      <w:proofErr w:type="spellEnd"/>
      <w:r w:rsidRPr="00091AF0">
        <w:rPr>
          <w:rFonts w:ascii="Times New Roman" w:eastAsia="Times New Roman" w:hAnsi="Times New Roman" w:cs="Times New Roman"/>
          <w:color w:val="000000"/>
          <w:sz w:val="24"/>
          <w:szCs w:val="24"/>
          <w:lang w:eastAsia="ru-RU"/>
        </w:rPr>
        <w:t xml:space="preserve"> веществ.</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Действия по антитеррористической безопасности и защите обучающихся</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Вход в здание объекта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091AF0">
        <w:rPr>
          <w:rFonts w:ascii="Times New Roman" w:eastAsia="Times New Roman" w:hAnsi="Times New Roman" w:cs="Times New Roman"/>
          <w:color w:val="000000"/>
          <w:sz w:val="24"/>
          <w:szCs w:val="24"/>
          <w:lang w:eastAsia="ru-RU"/>
        </w:rPr>
        <w:softHyphen/>
        <w:t>крыты.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Входные двери, где нет постоянной охраны, запасные выходы должны быть закрыты и опечатаны.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Заместителю директора по АХЧ обеспечить вторым комплектом </w:t>
      </w:r>
      <w:r w:rsidRPr="00091AF0">
        <w:rPr>
          <w:rFonts w:ascii="Times New Roman" w:eastAsia="Times New Roman" w:hAnsi="Times New Roman" w:cs="Times New Roman"/>
          <w:color w:val="000000"/>
          <w:sz w:val="24"/>
          <w:szCs w:val="24"/>
          <w:lang w:eastAsia="ru-RU"/>
        </w:rPr>
        <w:lastRenderedPageBreak/>
        <w:t>ключей от входов в объект работников охраны.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Проводить тренировки по эвакуации из здания обучающихся и постоянного состава не реже одного раза в месяц.</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допускать стоянки постороннего транспорта у здания школы и прилегающей территории. Входные ворота держать закрытыми. О всех случаях стоянки бесхозного транспорта сообщать в правоохранительные органы.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При появлении у здания и нахождении длительное время </w:t>
      </w:r>
      <w:proofErr w:type="gramStart"/>
      <w:r w:rsidRPr="00091AF0">
        <w:rPr>
          <w:rFonts w:ascii="Times New Roman" w:eastAsia="Times New Roman" w:hAnsi="Times New Roman" w:cs="Times New Roman"/>
          <w:color w:val="000000"/>
          <w:sz w:val="24"/>
          <w:szCs w:val="24"/>
          <w:lang w:eastAsia="ru-RU"/>
        </w:rPr>
        <w:t>посторонних  лиц</w:t>
      </w:r>
      <w:proofErr w:type="gramEnd"/>
      <w:r w:rsidRPr="00091AF0">
        <w:rPr>
          <w:rFonts w:ascii="Times New Roman" w:eastAsia="Times New Roman" w:hAnsi="Times New Roman" w:cs="Times New Roman"/>
          <w:color w:val="000000"/>
          <w:sz w:val="24"/>
          <w:szCs w:val="24"/>
          <w:lang w:eastAsia="ru-RU"/>
        </w:rPr>
        <w:t xml:space="preserve"> сообщить в правоохранительные органы и усилить пропускной режим.</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Научить учащихся способам защиты органов дыхания в задымленном помещении.</w:t>
      </w:r>
    </w:p>
    <w:p w:rsidR="00091AF0" w:rsidRPr="00091AF0" w:rsidRDefault="00091AF0" w:rsidP="00091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Информация о взрывных устройствах </w:t>
      </w:r>
      <w:r w:rsidRPr="00091AF0">
        <w:rPr>
          <w:rFonts w:ascii="Times New Roman" w:eastAsia="Times New Roman" w:hAnsi="Times New Roman" w:cs="Times New Roman"/>
          <w:bCs/>
          <w:color w:val="000000"/>
          <w:sz w:val="24"/>
          <w:szCs w:val="24"/>
          <w:lang w:eastAsia="ru-RU"/>
        </w:rPr>
        <w:t>(далее – ВУ)</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Руководителям объекта,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Если ВУ имеет </w:t>
      </w:r>
      <w:proofErr w:type="spellStart"/>
      <w:r w:rsidRPr="00091AF0">
        <w:rPr>
          <w:rFonts w:ascii="Times New Roman" w:eastAsia="Times New Roman" w:hAnsi="Times New Roman" w:cs="Times New Roman"/>
          <w:color w:val="000000"/>
          <w:sz w:val="24"/>
          <w:szCs w:val="24"/>
          <w:lang w:eastAsia="ru-RU"/>
        </w:rPr>
        <w:t>радиовзрыватель</w:t>
      </w:r>
      <w:proofErr w:type="spellEnd"/>
      <w:r w:rsidRPr="00091AF0">
        <w:rPr>
          <w:rFonts w:ascii="Times New Roman" w:eastAsia="Times New Roman" w:hAnsi="Times New Roman" w:cs="Times New Roman"/>
          <w:color w:val="000000"/>
          <w:sz w:val="24"/>
          <w:szCs w:val="24"/>
          <w:lang w:eastAsia="ru-RU"/>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091AF0">
        <w:rPr>
          <w:rFonts w:ascii="Times New Roman" w:eastAsia="Times New Roman" w:hAnsi="Times New Roman" w:cs="Times New Roman"/>
          <w:color w:val="000000"/>
          <w:sz w:val="24"/>
          <w:szCs w:val="24"/>
          <w:lang w:eastAsia="ru-RU"/>
        </w:rPr>
        <w:t>электрозапал</w:t>
      </w:r>
      <w:proofErr w:type="spellEnd"/>
      <w:r w:rsidRPr="00091AF0">
        <w:rPr>
          <w:rFonts w:ascii="Times New Roman" w:eastAsia="Times New Roman" w:hAnsi="Times New Roman" w:cs="Times New Roman"/>
          <w:color w:val="000000"/>
          <w:sz w:val="24"/>
          <w:szCs w:val="24"/>
          <w:lang w:eastAsia="ru-RU"/>
        </w:rPr>
        <w:t xml:space="preserve"> и происходит взрыв заряда взрывчатого вещества (далее – ВВ).</w:t>
      </w:r>
    </w:p>
    <w:p w:rsidR="00091AF0" w:rsidRPr="00091AF0" w:rsidRDefault="00091AF0" w:rsidP="00091AF0">
      <w:pPr>
        <w:shd w:val="clear" w:color="auto" w:fill="FFFFFF"/>
        <w:tabs>
          <w:tab w:val="left" w:pos="34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091AF0">
        <w:rPr>
          <w:rFonts w:ascii="Times New Roman" w:eastAsia="Times New Roman" w:hAnsi="Times New Roman" w:cs="Times New Roman"/>
          <w:color w:val="000000"/>
          <w:sz w:val="24"/>
          <w:szCs w:val="24"/>
          <w:lang w:eastAsia="ru-RU"/>
        </w:rPr>
        <w:softHyphen/>
        <w:t>тройство срабатывают натяжные, обрывные, разгрузочные, вибрационные и прочие элементы, приводящие взрыватели в действие.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w:t>
      </w:r>
      <w:r w:rsidRPr="00091AF0">
        <w:rPr>
          <w:rFonts w:ascii="Times New Roman" w:eastAsia="Times New Roman" w:hAnsi="Times New Roman" w:cs="Times New Roman"/>
          <w:color w:val="000000"/>
          <w:sz w:val="24"/>
          <w:szCs w:val="24"/>
          <w:lang w:eastAsia="ru-RU"/>
        </w:rPr>
        <w:lastRenderedPageBreak/>
        <w:t>замедленного действия. Демаскирующими признаками взрывного устройства может быть наличие:</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антенны с радиоприемным устройством у радиоуправляемого ВУ;</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часового механизма или электронного таймера (временного взрывателя);</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проводной линии управления;</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локально расположенной массы металла;</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теплового контраста между местом установки и окружающим фоном;</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характерной формы ВУ.</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Настораживающими признаками могут быть:</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появление какой-либо новой детали внутри или снаружи автомобиля;</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остатки упаковочных материалов, изоляционной ленты, обрезков проводов неподалеку от автомобиля или внутри салона;</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натянутая леска, проволока, провод, шнур, веревка, так или иначе прикрепленная к любой части автомобиля;</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чужая сумка, коробка, чемодан, пакет, сверток внутри салона или в багажнике;</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появившиеся уже после парковки машины пакеты из-под соков, молока, консервные банки, свертки, коробки и т.п. недалеко от автомобиля.</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w:t>
      </w:r>
      <w:proofErr w:type="gramStart"/>
      <w:r w:rsidRPr="00091AF0">
        <w:rPr>
          <w:rFonts w:ascii="Times New Roman" w:eastAsia="Times New Roman" w:hAnsi="Times New Roman" w:cs="Times New Roman"/>
          <w:color w:val="000000"/>
          <w:sz w:val="24"/>
          <w:szCs w:val="24"/>
          <w:lang w:eastAsia="ru-RU"/>
        </w:rPr>
        <w:t>т.д. Например</w:t>
      </w:r>
      <w:proofErr w:type="gramEnd"/>
      <w:r w:rsidRPr="00091AF0">
        <w:rPr>
          <w:rFonts w:ascii="Times New Roman" w:eastAsia="Times New Roman" w:hAnsi="Times New Roman" w:cs="Times New Roman"/>
          <w:color w:val="000000"/>
          <w:sz w:val="24"/>
          <w:szCs w:val="24"/>
          <w:lang w:eastAsia="ru-RU"/>
        </w:rPr>
        <w:t>,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К числу </w:t>
      </w:r>
      <w:r w:rsidRPr="00091AF0">
        <w:rPr>
          <w:rFonts w:ascii="Times New Roman" w:eastAsia="Times New Roman" w:hAnsi="Times New Roman" w:cs="Times New Roman"/>
          <w:b/>
          <w:color w:val="000000"/>
          <w:sz w:val="24"/>
          <w:szCs w:val="24"/>
          <w:lang w:eastAsia="ru-RU"/>
        </w:rPr>
        <w:t>основных признаков</w:t>
      </w:r>
      <w:r w:rsidRPr="00091AF0">
        <w:rPr>
          <w:rFonts w:ascii="Times New Roman" w:eastAsia="Times New Roman" w:hAnsi="Times New Roman" w:cs="Times New Roman"/>
          <w:color w:val="000000"/>
          <w:sz w:val="24"/>
          <w:szCs w:val="24"/>
          <w:lang w:eastAsia="ru-RU"/>
        </w:rPr>
        <w:t xml:space="preserve"> относят следующие:</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толщина письма от </w:t>
      </w:r>
      <w:smartTag w:uri="urn:schemas-microsoft-com:office:smarttags" w:element="metricconverter">
        <w:smartTagPr>
          <w:attr w:name="ProductID" w:val="3 мм"/>
        </w:smartTagPr>
        <w:r w:rsidRPr="00091AF0">
          <w:rPr>
            <w:rFonts w:ascii="Times New Roman" w:eastAsia="Times New Roman" w:hAnsi="Times New Roman" w:cs="Times New Roman"/>
            <w:color w:val="000000"/>
            <w:sz w:val="24"/>
            <w:szCs w:val="24"/>
            <w:lang w:eastAsia="ru-RU"/>
          </w:rPr>
          <w:t>3 мм</w:t>
        </w:r>
      </w:smartTag>
      <w:r w:rsidRPr="00091AF0">
        <w:rPr>
          <w:rFonts w:ascii="Times New Roman" w:eastAsia="Times New Roman" w:hAnsi="Times New Roman" w:cs="Times New Roman"/>
          <w:color w:val="000000"/>
          <w:sz w:val="24"/>
          <w:szCs w:val="24"/>
          <w:lang w:eastAsia="ru-RU"/>
        </w:rPr>
        <w:t xml:space="preserve"> и больше, при этом в нем есть отдельные утолщения;</w:t>
      </w:r>
    </w:p>
    <w:p w:rsidR="00091AF0" w:rsidRPr="00091AF0" w:rsidRDefault="00091AF0" w:rsidP="00091AF0">
      <w:pPr>
        <w:widowControl w:val="0"/>
        <w:numPr>
          <w:ilvl w:val="0"/>
          <w:numId w:val="13"/>
        </w:numPr>
        <w:shd w:val="clear" w:color="auto" w:fill="FFFFFF"/>
        <w:tabs>
          <w:tab w:val="left" w:pos="30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смещение центра тяжести письма (пакета) к одной из его сторон;</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в конверте перемещающихся предметов или порошкообразных материалов;</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наличие во вложении металлических либо пластмассовых предметов;</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 конверте масляных пятен, проколов, металлических кнопок, полосок и т.д.;</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необычного запаха (миндаля, марципана, жженой пластмассы и других);</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в конвертах и пакетах, в посылочных ящиках при их переворачивании слышен шорох пересыпающегося порошка. </w:t>
      </w:r>
    </w:p>
    <w:p w:rsidR="00091AF0" w:rsidRPr="00091AF0" w:rsidRDefault="00091AF0" w:rsidP="00091AF0">
      <w:pPr>
        <w:shd w:val="clear" w:color="auto" w:fill="FFFFFF"/>
        <w:tabs>
          <w:tab w:val="left" w:pos="250"/>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хотя бы одного из перечисленных признаков, а тем более сразу нескольких, позволяет предполагать присутствие в почтовом отправлении взрывной начинки.</w:t>
      </w:r>
    </w:p>
    <w:p w:rsidR="00091AF0" w:rsidRPr="00091AF0" w:rsidRDefault="00091AF0" w:rsidP="00091AF0">
      <w:pPr>
        <w:shd w:val="clear" w:color="auto" w:fill="FFFFFF"/>
        <w:tabs>
          <w:tab w:val="left" w:pos="250"/>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К числу </w:t>
      </w:r>
      <w:r w:rsidRPr="00091AF0">
        <w:rPr>
          <w:rFonts w:ascii="Times New Roman" w:eastAsia="Times New Roman" w:hAnsi="Times New Roman" w:cs="Times New Roman"/>
          <w:b/>
          <w:color w:val="000000"/>
          <w:sz w:val="24"/>
          <w:szCs w:val="24"/>
          <w:lang w:eastAsia="ru-RU"/>
        </w:rPr>
        <w:t>вспомогательных признаков</w:t>
      </w:r>
      <w:r w:rsidRPr="00091AF0">
        <w:rPr>
          <w:rFonts w:ascii="Times New Roman" w:eastAsia="Times New Roman" w:hAnsi="Times New Roman" w:cs="Times New Roman"/>
          <w:color w:val="000000"/>
          <w:sz w:val="24"/>
          <w:szCs w:val="24"/>
          <w:lang w:eastAsia="ru-RU"/>
        </w:rPr>
        <w:t xml:space="preserve"> относятся:</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особо тщательная заделка письма, бандероли, посылки, в том числе липкой лентой, бумажными полосами и т.д.;</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надписей типа «лично в руки», «вскрыть только лично», «вручить лично» и т.п.;</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отсутствие обратного адреса или фамилии отправителя, неразборчивое их написание, явно вымышленный адрес;</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самодельная нестандартная упаковка.</w:t>
      </w:r>
    </w:p>
    <w:p w:rsidR="00091AF0" w:rsidRPr="00091AF0" w:rsidRDefault="00091AF0" w:rsidP="00091AF0">
      <w:pPr>
        <w:spacing w:after="0" w:line="240" w:lineRule="auto"/>
        <w:ind w:firstLine="720"/>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ind w:left="19" w:hanging="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Меры предупредительного характера на случай получения </w:t>
      </w:r>
    </w:p>
    <w:p w:rsidR="00091AF0" w:rsidRPr="00091AF0" w:rsidRDefault="00091AF0" w:rsidP="00091AF0">
      <w:pPr>
        <w:shd w:val="clear" w:color="auto" w:fill="FFFFFF"/>
        <w:spacing w:after="0" w:line="240" w:lineRule="auto"/>
        <w:ind w:left="19" w:hanging="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информации об угрозе взрыва или обнаружения взрывного устройства (ВУ) в местах скопления людей</w:t>
      </w:r>
    </w:p>
    <w:p w:rsidR="00091AF0" w:rsidRPr="00091AF0" w:rsidRDefault="00091AF0" w:rsidP="00091AF0">
      <w:pPr>
        <w:widowControl w:val="0"/>
        <w:numPr>
          <w:ilvl w:val="0"/>
          <w:numId w:val="15"/>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091AF0" w:rsidRPr="00091AF0" w:rsidRDefault="00091AF0" w:rsidP="00091AF0">
      <w:pPr>
        <w:widowControl w:val="0"/>
        <w:numPr>
          <w:ilvl w:val="0"/>
          <w:numId w:val="15"/>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091AF0" w:rsidRPr="00091AF0" w:rsidRDefault="00091AF0" w:rsidP="00091AF0">
      <w:pPr>
        <w:widowControl w:val="0"/>
        <w:numPr>
          <w:ilvl w:val="0"/>
          <w:numId w:val="15"/>
        </w:numPr>
        <w:shd w:val="clear" w:color="auto" w:fill="FFFFFF"/>
        <w:tabs>
          <w:tab w:val="left" w:pos="2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Разработать план эвакуации обучающихся, персонала и посетителей, подготовить средства оповещения посетителей.</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Проинструктировать персонал объекта о том, что запрещается принимать на хранение от посторонних лиц какие-либо предметы и вещи.</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091AF0" w:rsidRPr="00091AF0" w:rsidRDefault="00091AF0" w:rsidP="00091AF0">
      <w:pPr>
        <w:widowControl w:val="0"/>
        <w:numPr>
          <w:ilvl w:val="0"/>
          <w:numId w:val="15"/>
        </w:numPr>
        <w:shd w:val="clear" w:color="auto" w:fill="FFFFFF"/>
        <w:tabs>
          <w:tab w:val="left" w:pos="18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Освободить от лишних предметов служебные помещения, лестничные клетки, помещения, где расположены технические установки.</w:t>
      </w:r>
    </w:p>
    <w:p w:rsidR="00091AF0" w:rsidRPr="00091AF0" w:rsidRDefault="00091AF0" w:rsidP="00091AF0">
      <w:pPr>
        <w:widowControl w:val="0"/>
        <w:numPr>
          <w:ilvl w:val="0"/>
          <w:numId w:val="15"/>
        </w:numPr>
        <w:shd w:val="clear" w:color="auto" w:fill="FFFFFF"/>
        <w:tabs>
          <w:tab w:val="left" w:pos="18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091AF0" w:rsidRPr="00091AF0" w:rsidRDefault="00091AF0" w:rsidP="00091AF0">
      <w:pPr>
        <w:widowControl w:val="0"/>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Правила обращения с анонимными материалами,</w:t>
      </w:r>
    </w:p>
    <w:p w:rsidR="00091AF0" w:rsidRPr="00091AF0" w:rsidRDefault="00091AF0" w:rsidP="00091AF0">
      <w:pPr>
        <w:shd w:val="clear" w:color="auto" w:fill="FFFFFF"/>
        <w:spacing w:after="0" w:line="240" w:lineRule="auto"/>
        <w:ind w:left="19"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содержащими угрозы террористического характера</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Целесообразно убрать его в чи</w:t>
      </w:r>
      <w:r w:rsidRPr="00091AF0">
        <w:rPr>
          <w:rFonts w:ascii="Times New Roman" w:eastAsia="Times New Roman" w:hAnsi="Times New Roman" w:cs="Times New Roman"/>
          <w:color w:val="000000"/>
          <w:sz w:val="24"/>
          <w:szCs w:val="24"/>
          <w:lang w:eastAsia="ru-RU"/>
        </w:rPr>
        <w:softHyphen/>
        <w:t xml:space="preserve">стый плотно закрываемый полиэтиленовый </w:t>
      </w:r>
      <w:r w:rsidRPr="00091AF0">
        <w:rPr>
          <w:rFonts w:ascii="Times New Roman" w:eastAsia="Times New Roman" w:hAnsi="Times New Roman" w:cs="Times New Roman"/>
          <w:color w:val="000000"/>
          <w:sz w:val="24"/>
          <w:szCs w:val="24"/>
          <w:lang w:eastAsia="ru-RU"/>
        </w:rPr>
        <w:lastRenderedPageBreak/>
        <w:t>пакет и поместить в отдельную жесткую папку. Сохраните весь материал: сам документ с текстом, вложения, конверт и упаковку.</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не оставлять на нем отпечатков своих пальцев.</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Если документ поступил в конверте – его вскрытие производится с левой или правой стороны путем аккуратного отрезания кромки ножницами.</w:t>
      </w:r>
    </w:p>
    <w:p w:rsidR="00091AF0" w:rsidRPr="00091AF0" w:rsidRDefault="00091AF0" w:rsidP="00091AF0">
      <w:pPr>
        <w:widowControl w:val="0"/>
        <w:numPr>
          <w:ilvl w:val="0"/>
          <w:numId w:val="16"/>
        </w:numPr>
        <w:shd w:val="clear" w:color="auto" w:fill="FFFFFF"/>
        <w:tabs>
          <w:tab w:val="left" w:pos="24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расширяйте круг лиц для ознакомления с содержанием документа.</w:t>
      </w:r>
    </w:p>
    <w:p w:rsidR="00091AF0" w:rsidRPr="00091AF0" w:rsidRDefault="00091AF0" w:rsidP="00091AF0">
      <w:pPr>
        <w:widowControl w:val="0"/>
        <w:numPr>
          <w:ilvl w:val="0"/>
          <w:numId w:val="16"/>
        </w:numPr>
        <w:shd w:val="clear" w:color="auto" w:fill="FFFFFF"/>
        <w:tabs>
          <w:tab w:val="left" w:pos="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091AF0" w:rsidRPr="00091AF0" w:rsidRDefault="00091AF0" w:rsidP="00091AF0">
      <w:pPr>
        <w:spacing w:after="0" w:line="240" w:lineRule="auto"/>
        <w:ind w:firstLine="720"/>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Обнаружение взрывного устройства (ВУ)</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Перед осмотром желательно обесточить внешнее электропитание. Если это по какой-либо при</w:t>
      </w:r>
      <w:r w:rsidRPr="00091AF0">
        <w:rPr>
          <w:rFonts w:ascii="Times New Roman" w:eastAsia="Times New Roman" w:hAnsi="Times New Roman" w:cs="Times New Roman"/>
          <w:color w:val="000000"/>
          <w:sz w:val="24"/>
          <w:szCs w:val="24"/>
          <w:lang w:eastAsia="ru-RU"/>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091AF0">
        <w:rPr>
          <w:rFonts w:ascii="Times New Roman" w:eastAsia="Times New Roman" w:hAnsi="Times New Roman" w:cs="Times New Roman"/>
          <w:color w:val="000000"/>
          <w:sz w:val="24"/>
          <w:szCs w:val="24"/>
          <w:lang w:eastAsia="ru-RU"/>
        </w:rPr>
        <w:t>электрощитовые</w:t>
      </w:r>
      <w:proofErr w:type="spellEnd"/>
      <w:r w:rsidRPr="00091AF0">
        <w:rPr>
          <w:rFonts w:ascii="Times New Roman" w:eastAsia="Times New Roman" w:hAnsi="Times New Roman" w:cs="Times New Roman"/>
          <w:color w:val="000000"/>
          <w:sz w:val="24"/>
          <w:szCs w:val="24"/>
          <w:lang w:eastAsia="ru-RU"/>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Наибольшую опасность представляют места постоянного скопления людей, особенно те, в которых могут оказаться случайные посетители.</w:t>
      </w:r>
    </w:p>
    <w:p w:rsidR="00091AF0" w:rsidRPr="00091AF0" w:rsidRDefault="00091AF0" w:rsidP="00091AF0">
      <w:pPr>
        <w:shd w:val="clear" w:color="auto" w:fill="FFFFFF"/>
        <w:spacing w:after="0" w:line="240" w:lineRule="auto"/>
        <w:ind w:right="14" w:firstLine="720"/>
        <w:jc w:val="both"/>
        <w:rPr>
          <w:rFonts w:ascii="Times New Roman" w:eastAsia="Times New Roman" w:hAnsi="Times New Roman" w:cs="Times New Roman"/>
          <w:b/>
          <w:color w:val="000000"/>
          <w:sz w:val="24"/>
          <w:szCs w:val="24"/>
          <w:lang w:eastAsia="ru-RU"/>
        </w:rPr>
      </w:pPr>
    </w:p>
    <w:p w:rsidR="00091AF0" w:rsidRPr="00091AF0" w:rsidRDefault="00091AF0" w:rsidP="00091AF0">
      <w:pPr>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lastRenderedPageBreak/>
        <w:t>Признаки, которые могут указывать на ВУ:</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 обнаруженном предмете проводов, веревок, изоляционной ленты;</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подозрительные звуки, щелчки, тиканье часов, издаваемые предметом;</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 предмета исходит характерный запах миндаля или другой необычный запах.</w:t>
      </w:r>
    </w:p>
    <w:p w:rsidR="00091AF0" w:rsidRPr="00091AF0" w:rsidRDefault="00091AF0" w:rsidP="00091AF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Действия должностных лиц при обнаружении </w:t>
      </w:r>
    </w:p>
    <w:p w:rsidR="00091AF0" w:rsidRPr="00091AF0" w:rsidRDefault="00091AF0" w:rsidP="00091AF0">
      <w:pPr>
        <w:shd w:val="clear" w:color="auto" w:fill="FFFFFF"/>
        <w:spacing w:after="0" w:line="240" w:lineRule="auto"/>
        <w:ind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взрывного устройства (ВУ) </w:t>
      </w:r>
    </w:p>
    <w:p w:rsidR="00091AF0" w:rsidRPr="00091AF0" w:rsidRDefault="00091AF0" w:rsidP="00091AF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До прибытия сотрудников милиции принять меры к ограждению подозрительного предмета и недопущению к нему людей в радиусе до 50-</w:t>
      </w:r>
      <w:smartTag w:uri="urn:schemas-microsoft-com:office:smarttags" w:element="metricconverter">
        <w:smartTagPr>
          <w:attr w:name="ProductID" w:val="100 метров"/>
        </w:smartTagPr>
        <w:r w:rsidRPr="00091AF0">
          <w:rPr>
            <w:rFonts w:ascii="Times New Roman" w:eastAsia="Times New Roman" w:hAnsi="Times New Roman" w:cs="Times New Roman"/>
            <w:color w:val="000000"/>
            <w:sz w:val="24"/>
            <w:szCs w:val="24"/>
            <w:lang w:eastAsia="ru-RU"/>
          </w:rPr>
          <w:t>100 метров</w:t>
        </w:r>
      </w:smartTag>
      <w:r w:rsidRPr="00091AF0">
        <w:rPr>
          <w:rFonts w:ascii="Times New Roman" w:eastAsia="Times New Roman" w:hAnsi="Times New Roman" w:cs="Times New Roman"/>
          <w:color w:val="000000"/>
          <w:sz w:val="24"/>
          <w:szCs w:val="24"/>
          <w:lang w:eastAsia="ru-RU"/>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091AF0">
          <w:rPr>
            <w:rFonts w:ascii="Times New Roman" w:eastAsia="Times New Roman" w:hAnsi="Times New Roman" w:cs="Times New Roman"/>
            <w:color w:val="000000"/>
            <w:sz w:val="24"/>
            <w:szCs w:val="24"/>
            <w:lang w:eastAsia="ru-RU"/>
          </w:rPr>
          <w:t>200 метров</w:t>
        </w:r>
      </w:smartTag>
      <w:r w:rsidRPr="00091AF0">
        <w:rPr>
          <w:rFonts w:ascii="Times New Roman" w:eastAsia="Times New Roman" w:hAnsi="Times New Roman" w:cs="Times New Roman"/>
          <w:color w:val="000000"/>
          <w:sz w:val="24"/>
          <w:szCs w:val="24"/>
          <w:lang w:eastAsia="ru-RU"/>
        </w:rPr>
        <w:t xml:space="preserve">.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Категорически запрещается:</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заливать жидкостями, засыпать грунтом или накрывать обнаруженный предмет тканевыми и другими материалами;</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оказывать температурное, звуковое, световое, механическое воздействие на взрывоопасный предмет.</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Меры защиты в случае проведения террористических актов</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iCs/>
          <w:color w:val="000000"/>
          <w:sz w:val="24"/>
          <w:szCs w:val="24"/>
          <w:lang w:eastAsia="ru-RU"/>
        </w:rPr>
        <w:t>Если произошел взрыв:</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успокоиться и уточнить обстановку.</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Продвигайтесь осторожно, не трогайте руками поврежденные конструкции и провода.</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задымлении защитите органы дыхания смоченным платком (лоскутом ткани, полотенцем).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Включите локальную систему оповещения и проверьте возможность взаимного общения (теле-, радио-, телефонной связью, голосом).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 случае эвакуации возьмите необходимые вещи, деньги, ценности. </w:t>
      </w:r>
      <w:r w:rsidRPr="00091AF0">
        <w:rPr>
          <w:rFonts w:ascii="Times New Roman" w:eastAsia="Times New Roman" w:hAnsi="Times New Roman" w:cs="Times New Roman"/>
          <w:color w:val="000000"/>
          <w:sz w:val="24"/>
          <w:szCs w:val="24"/>
          <w:lang w:eastAsia="ru-RU"/>
        </w:rPr>
        <w:lastRenderedPageBreak/>
        <w:t>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Действуйте в строгом соответствии с указаниями должностных лиц.</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Cs/>
          <w:iCs/>
          <w:color w:val="000000"/>
          <w:sz w:val="24"/>
          <w:szCs w:val="24"/>
          <w:lang w:eastAsia="ru-RU"/>
        </w:rPr>
      </w:pP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b/>
          <w:bCs/>
          <w:iCs/>
          <w:color w:val="000000"/>
          <w:sz w:val="24"/>
          <w:szCs w:val="24"/>
          <w:lang w:eastAsia="ru-RU"/>
        </w:rPr>
      </w:pPr>
      <w:r w:rsidRPr="00091AF0">
        <w:rPr>
          <w:rFonts w:ascii="Times New Roman" w:eastAsia="Times New Roman" w:hAnsi="Times New Roman" w:cs="Times New Roman"/>
          <w:b/>
          <w:bCs/>
          <w:iCs/>
          <w:color w:val="000000"/>
          <w:sz w:val="24"/>
          <w:szCs w:val="24"/>
          <w:lang w:eastAsia="ru-RU"/>
        </w:rPr>
        <w:t>Если вас завалило обломками:</w:t>
      </w:r>
    </w:p>
    <w:p w:rsidR="00091AF0" w:rsidRPr="00091AF0" w:rsidRDefault="00091AF0" w:rsidP="00091AF0">
      <w:pPr>
        <w:numPr>
          <w:ilvl w:val="3"/>
          <w:numId w:val="4"/>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Постарайтесь не падать духом, дышите глубоко, ровно, не торопясь. Приготовьтесь терпеть голод и жажду.</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Если пространство около вас относительно свободно, не зажигайте спички, берегите кислород.</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Продвигайтесь осторожно, стараясь не вызвать нового обвала, ориентируйтесь по движению воздуха, поступающего снаружи.</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Если у вас есть возможность, с помощью подручных предметов (доски, кирпича и т.п.) укрепите обвисающие балки и потолок от обрушения.</w:t>
      </w:r>
    </w:p>
    <w:p w:rsidR="00091AF0" w:rsidRPr="00091AF0" w:rsidRDefault="00091AF0" w:rsidP="00091AF0">
      <w:pPr>
        <w:widowControl w:val="0"/>
        <w:numPr>
          <w:ilvl w:val="3"/>
          <w:numId w:val="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сильной жажде положите в рот небольшой лоскут ткани (гладкий камушек) и сосите его, дыша носом.</w:t>
      </w:r>
    </w:p>
    <w:p w:rsidR="00091AF0" w:rsidRPr="00091AF0" w:rsidRDefault="00091AF0" w:rsidP="00091AF0">
      <w:pPr>
        <w:widowControl w:val="0"/>
        <w:numPr>
          <w:ilvl w:val="3"/>
          <w:numId w:val="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прослушивании появившихся вблизи людей стуком и голосом сигнализируйте о себе.</w:t>
      </w:r>
    </w:p>
    <w:p w:rsidR="00091AF0" w:rsidRPr="00091AF0" w:rsidRDefault="00091AF0" w:rsidP="00091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right="24"/>
        <w:jc w:val="center"/>
        <w:rPr>
          <w:rFonts w:ascii="Times New Roman" w:eastAsia="Times New Roman" w:hAnsi="Times New Roman" w:cs="Times New Roman"/>
          <w:b/>
          <w:bCs/>
          <w:iCs/>
          <w:color w:val="000000"/>
          <w:sz w:val="24"/>
          <w:szCs w:val="24"/>
          <w:lang w:eastAsia="ru-RU"/>
        </w:rPr>
      </w:pPr>
      <w:r w:rsidRPr="00091AF0">
        <w:rPr>
          <w:rFonts w:ascii="Times New Roman" w:eastAsia="Times New Roman" w:hAnsi="Times New Roman" w:cs="Times New Roman"/>
          <w:b/>
          <w:bCs/>
          <w:iCs/>
          <w:color w:val="000000"/>
          <w:sz w:val="24"/>
          <w:szCs w:val="24"/>
          <w:lang w:eastAsia="ru-RU"/>
        </w:rPr>
        <w:t xml:space="preserve">Меры безопасности </w:t>
      </w:r>
      <w:r w:rsidRPr="00091AF0">
        <w:rPr>
          <w:rFonts w:ascii="Times New Roman" w:eastAsia="Times New Roman" w:hAnsi="Times New Roman" w:cs="Times New Roman"/>
          <w:b/>
          <w:iCs/>
          <w:color w:val="000000"/>
          <w:sz w:val="24"/>
          <w:szCs w:val="24"/>
          <w:lang w:eastAsia="ru-RU"/>
        </w:rPr>
        <w:t xml:space="preserve">в </w:t>
      </w:r>
      <w:r w:rsidRPr="00091AF0">
        <w:rPr>
          <w:rFonts w:ascii="Times New Roman" w:eastAsia="Times New Roman" w:hAnsi="Times New Roman" w:cs="Times New Roman"/>
          <w:b/>
          <w:bCs/>
          <w:iCs/>
          <w:color w:val="000000"/>
          <w:sz w:val="24"/>
          <w:szCs w:val="24"/>
          <w:lang w:eastAsia="ru-RU"/>
        </w:rPr>
        <w:t>случае химического и биологического терроризма</w:t>
      </w:r>
    </w:p>
    <w:p w:rsidR="00091AF0" w:rsidRPr="00091AF0" w:rsidRDefault="00091AF0" w:rsidP="00091AF0">
      <w:pPr>
        <w:shd w:val="clear" w:color="auto" w:fill="FFFFFF"/>
        <w:spacing w:after="0" w:line="240" w:lineRule="auto"/>
        <w:ind w:left="19" w:right="24"/>
        <w:jc w:val="center"/>
        <w:rPr>
          <w:rFonts w:ascii="Times New Roman" w:eastAsia="Times New Roman" w:hAnsi="Times New Roman" w:cs="Times New Roman"/>
          <w:b/>
          <w:sz w:val="24"/>
          <w:szCs w:val="24"/>
          <w:lang w:eastAsia="ru-RU"/>
        </w:rPr>
      </w:pPr>
    </w:p>
    <w:p w:rsidR="00091AF0" w:rsidRPr="00091AF0" w:rsidRDefault="00091AF0" w:rsidP="00091AF0">
      <w:pPr>
        <w:shd w:val="clear" w:color="auto" w:fill="FFFFFF"/>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Наиболее распространенными и </w:t>
      </w:r>
      <w:proofErr w:type="gramStart"/>
      <w:r w:rsidRPr="00091AF0">
        <w:rPr>
          <w:rFonts w:ascii="Times New Roman" w:eastAsia="Times New Roman" w:hAnsi="Times New Roman" w:cs="Times New Roman"/>
          <w:color w:val="000000"/>
          <w:sz w:val="24"/>
          <w:szCs w:val="24"/>
          <w:lang w:eastAsia="ru-RU"/>
        </w:rPr>
        <w:t>доступными химическими веществами</w:t>
      </w:r>
      <w:proofErr w:type="gramEnd"/>
      <w:r w:rsidRPr="00091AF0">
        <w:rPr>
          <w:rFonts w:ascii="Times New Roman" w:eastAsia="Times New Roman" w:hAnsi="Times New Roman" w:cs="Times New Roman"/>
          <w:color w:val="000000"/>
          <w:sz w:val="24"/>
          <w:szCs w:val="24"/>
          <w:lang w:eastAsia="ru-RU"/>
        </w:rPr>
        <w:t xml:space="preserve"> и биологическими агентами, которые могут быть использованы при проведении террористических актов, являются:</w:t>
      </w:r>
    </w:p>
    <w:p w:rsidR="00091AF0" w:rsidRPr="00091AF0" w:rsidRDefault="00091AF0" w:rsidP="00091AF0">
      <w:pPr>
        <w:shd w:val="clear" w:color="auto" w:fill="FFFFFF"/>
        <w:tabs>
          <w:tab w:val="left" w:pos="230"/>
        </w:tabs>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а)</w:t>
      </w:r>
      <w:r w:rsidRPr="00091AF0">
        <w:rPr>
          <w:rFonts w:ascii="Times New Roman" w:eastAsia="Times New Roman" w:hAnsi="Times New Roman" w:cs="Times New Roman"/>
          <w:color w:val="000000"/>
          <w:sz w:val="24"/>
          <w:szCs w:val="24"/>
          <w:lang w:eastAsia="ru-RU"/>
        </w:rPr>
        <w:tab/>
        <w:t>химические вещества:</w:t>
      </w:r>
    </w:p>
    <w:p w:rsidR="00091AF0" w:rsidRPr="00091AF0" w:rsidRDefault="00091AF0" w:rsidP="00091AF0">
      <w:pPr>
        <w:widowControl w:val="0"/>
        <w:numPr>
          <w:ilvl w:val="0"/>
          <w:numId w:val="18"/>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токсичные гербициды и инсектициды;</w:t>
      </w:r>
    </w:p>
    <w:p w:rsidR="00091AF0" w:rsidRPr="00091AF0" w:rsidRDefault="00091AF0" w:rsidP="00091AF0">
      <w:pPr>
        <w:widowControl w:val="0"/>
        <w:numPr>
          <w:ilvl w:val="0"/>
          <w:numId w:val="18"/>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аварийно-опасные химические вещества;</w:t>
      </w:r>
    </w:p>
    <w:p w:rsidR="00091AF0" w:rsidRPr="00091AF0" w:rsidRDefault="00091AF0" w:rsidP="00091AF0">
      <w:pPr>
        <w:widowControl w:val="0"/>
        <w:numPr>
          <w:ilvl w:val="0"/>
          <w:numId w:val="18"/>
        </w:numPr>
        <w:shd w:val="clear" w:color="auto" w:fill="FFFFFF"/>
        <w:tabs>
          <w:tab w:val="left" w:pos="163"/>
        </w:tabs>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отравляющие вещества;</w:t>
      </w:r>
    </w:p>
    <w:p w:rsidR="00091AF0" w:rsidRPr="00091AF0" w:rsidRDefault="00091AF0" w:rsidP="00091AF0">
      <w:pPr>
        <w:widowControl w:val="0"/>
        <w:numPr>
          <w:ilvl w:val="0"/>
          <w:numId w:val="18"/>
        </w:numPr>
        <w:shd w:val="clear" w:color="auto" w:fill="FFFFFF"/>
        <w:tabs>
          <w:tab w:val="left" w:pos="163"/>
        </w:tabs>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психогенные и наркотические вещества.</w:t>
      </w:r>
    </w:p>
    <w:p w:rsidR="00091AF0" w:rsidRPr="00091AF0" w:rsidRDefault="00091AF0" w:rsidP="00091AF0">
      <w:pPr>
        <w:shd w:val="clear" w:color="auto" w:fill="FFFFFF"/>
        <w:tabs>
          <w:tab w:val="left" w:pos="230"/>
        </w:tabs>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б)</w:t>
      </w:r>
      <w:r w:rsidRPr="00091AF0">
        <w:rPr>
          <w:rFonts w:ascii="Times New Roman" w:eastAsia="Times New Roman" w:hAnsi="Times New Roman" w:cs="Times New Roman"/>
          <w:color w:val="000000"/>
          <w:sz w:val="24"/>
          <w:szCs w:val="24"/>
          <w:lang w:eastAsia="ru-RU"/>
        </w:rPr>
        <w:tab/>
        <w:t>биологические агенты:</w:t>
      </w:r>
    </w:p>
    <w:p w:rsidR="00091AF0" w:rsidRPr="00091AF0" w:rsidRDefault="00091AF0" w:rsidP="00091AF0">
      <w:pPr>
        <w:widowControl w:val="0"/>
        <w:numPr>
          <w:ilvl w:val="0"/>
          <w:numId w:val="19"/>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возбудители опасных инфекций типа сибирской язвы, натуральной оспы, туляремии и др.;</w:t>
      </w:r>
    </w:p>
    <w:p w:rsidR="00091AF0" w:rsidRPr="00091AF0" w:rsidRDefault="00091AF0" w:rsidP="00091AF0">
      <w:pPr>
        <w:widowControl w:val="0"/>
        <w:numPr>
          <w:ilvl w:val="0"/>
          <w:numId w:val="19"/>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природные яды и токсины растительного и животного происхождения.</w:t>
      </w:r>
    </w:p>
    <w:p w:rsidR="00091AF0" w:rsidRPr="00091AF0" w:rsidRDefault="00091AF0" w:rsidP="00091AF0">
      <w:pPr>
        <w:shd w:val="clear" w:color="auto" w:fill="FFFFFF"/>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Исходя из возможной угрозы химического и биологического терроризма, каждому человеку </w:t>
      </w:r>
      <w:r w:rsidRPr="00091AF0">
        <w:rPr>
          <w:rFonts w:ascii="Times New Roman" w:eastAsia="Times New Roman" w:hAnsi="Times New Roman" w:cs="Times New Roman"/>
          <w:b/>
          <w:color w:val="000000"/>
          <w:sz w:val="24"/>
          <w:szCs w:val="24"/>
          <w:lang w:eastAsia="ru-RU"/>
        </w:rPr>
        <w:t>необходимо знать</w:t>
      </w:r>
      <w:r w:rsidRPr="00091AF0">
        <w:rPr>
          <w:rFonts w:ascii="Times New Roman" w:eastAsia="Times New Roman" w:hAnsi="Times New Roman" w:cs="Times New Roman"/>
          <w:color w:val="000000"/>
          <w:sz w:val="24"/>
          <w:szCs w:val="24"/>
          <w:lang w:eastAsia="ru-RU"/>
        </w:rPr>
        <w:t>:</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физико-химические и поражающие свойства наиболее опасных химических веществ и биологических агентов;</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основные способы применения и особенности их воздействия на организм человека;</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меры первой помощи при воздействии химических веществ и биологических агентов на организм человека;</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основные приемы и средства защиты от их воздействия;</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091AF0" w:rsidRPr="00091AF0" w:rsidRDefault="00091AF0" w:rsidP="00091AF0">
      <w:pPr>
        <w:shd w:val="clear" w:color="auto" w:fill="FFFFFF"/>
        <w:tabs>
          <w:tab w:val="left" w:pos="178"/>
        </w:tabs>
        <w:spacing w:after="0" w:line="240" w:lineRule="auto"/>
        <w:ind w:firstLine="720"/>
        <w:jc w:val="both"/>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Применение химических реагентов и биологических веществ возможно в основном диверсионными методами, к которым относятся:</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использование обычных бытовых предметов (сумок, пакетов, свертков, коробок, игрушек и т.д.), оставляемых в местах массового скопления людей;</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заражение (отравлением) водоемов, систем водоснабжения химически опасными веществами (цианинами, отравляющими веществами и т.д.);</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поставка или преднамеренное заражение крупных партий продуктов питания, как химическими веществами, так и биологическими агентами;</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использование переносчиков инфекционных заболеваний (насекомых, грызунов, животных и т.п.). </w:t>
      </w:r>
    </w:p>
    <w:p w:rsidR="00091AF0" w:rsidRPr="00091AF0" w:rsidRDefault="00091AF0" w:rsidP="00091AF0">
      <w:pPr>
        <w:shd w:val="clear" w:color="auto" w:fill="FFFFFF"/>
        <w:tabs>
          <w:tab w:val="left" w:pos="235"/>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091AF0">
        <w:rPr>
          <w:rFonts w:ascii="Times New Roman" w:eastAsia="Times New Roman" w:hAnsi="Times New Roman" w:cs="Times New Roman"/>
          <w:color w:val="000000"/>
          <w:sz w:val="24"/>
          <w:szCs w:val="24"/>
          <w:lang w:eastAsia="ru-RU"/>
        </w:rPr>
        <w:t>Роспотребнадзора</w:t>
      </w:r>
      <w:proofErr w:type="spellEnd"/>
      <w:r w:rsidRPr="00091AF0">
        <w:rPr>
          <w:rFonts w:ascii="Times New Roman" w:eastAsia="Times New Roman" w:hAnsi="Times New Roman" w:cs="Times New Roman"/>
          <w:color w:val="000000"/>
          <w:sz w:val="24"/>
          <w:szCs w:val="24"/>
          <w:lang w:eastAsia="ru-RU"/>
        </w:rPr>
        <w:t xml:space="preserve">, МВД, ФСБ, медицинских учреждений.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091AF0" w:rsidRPr="00091AF0" w:rsidRDefault="00091AF0" w:rsidP="00091AF0">
      <w:pPr>
        <w:widowControl w:val="0"/>
        <w:numPr>
          <w:ilvl w:val="0"/>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w:t>
      </w:r>
      <w:r w:rsidRPr="00091AF0">
        <w:rPr>
          <w:rFonts w:ascii="Times New Roman" w:eastAsia="Times New Roman" w:hAnsi="Times New Roman" w:cs="Times New Roman"/>
          <w:sz w:val="24"/>
          <w:szCs w:val="24"/>
          <w:lang w:eastAsia="ru-RU"/>
        </w:rPr>
        <w:t xml:space="preserve"> </w:t>
      </w:r>
      <w:r w:rsidRPr="00091AF0">
        <w:rPr>
          <w:rFonts w:ascii="Times New Roman" w:eastAsia="Times New Roman" w:hAnsi="Times New Roman" w:cs="Times New Roman"/>
          <w:color w:val="000000"/>
          <w:sz w:val="24"/>
          <w:szCs w:val="24"/>
          <w:lang w:eastAsia="ru-RU"/>
        </w:rPr>
        <w:t>вида воздействия дать необходимые медицинские препараты), а также направить его в медицинское учреждение.</w:t>
      </w:r>
    </w:p>
    <w:p w:rsidR="00091AF0" w:rsidRPr="00091AF0" w:rsidRDefault="00091AF0" w:rsidP="00091A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возникновении опасности эпидемии или воздействия биоло</w:t>
      </w:r>
      <w:r w:rsidRPr="00091AF0">
        <w:rPr>
          <w:rFonts w:ascii="Times New Roman" w:eastAsia="Times New Roman" w:hAnsi="Times New Roman" w:cs="Times New Roman"/>
          <w:color w:val="000000"/>
          <w:sz w:val="24"/>
          <w:szCs w:val="24"/>
          <w:lang w:eastAsia="ru-RU"/>
        </w:rPr>
        <w:softHyphen/>
        <w:t>гического агента вы должны: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максимально сократить контакты с другими людьми;</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прекратить посещение общественных мест;</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выходить без крайней необходимости из квартиры;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выходить на улицу, работать на открытой местности только в средствах индивидуальной защиты;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при первых признаках заболевания немедленно обратиться к </w:t>
      </w:r>
      <w:r w:rsidRPr="00091AF0">
        <w:rPr>
          <w:rFonts w:ascii="Times New Roman" w:eastAsia="Times New Roman" w:hAnsi="Times New Roman" w:cs="Times New Roman"/>
          <w:color w:val="000000"/>
          <w:sz w:val="24"/>
          <w:szCs w:val="24"/>
          <w:lang w:eastAsia="ru-RU"/>
        </w:rPr>
        <w:lastRenderedPageBreak/>
        <w:t>врачу;</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употреблять пищу и воду только после проверки службой </w:t>
      </w:r>
      <w:proofErr w:type="spellStart"/>
      <w:r w:rsidRPr="00091AF0">
        <w:rPr>
          <w:rFonts w:ascii="Times New Roman" w:eastAsia="Times New Roman" w:hAnsi="Times New Roman" w:cs="Times New Roman"/>
          <w:color w:val="000000"/>
          <w:sz w:val="24"/>
          <w:szCs w:val="24"/>
          <w:lang w:eastAsia="ru-RU"/>
        </w:rPr>
        <w:t>Роспотребнадзора</w:t>
      </w:r>
      <w:proofErr w:type="spellEnd"/>
      <w:r w:rsidRPr="00091AF0">
        <w:rPr>
          <w:rFonts w:ascii="Times New Roman" w:eastAsia="Times New Roman" w:hAnsi="Times New Roman" w:cs="Times New Roman"/>
          <w:color w:val="000000"/>
          <w:sz w:val="24"/>
          <w:szCs w:val="24"/>
          <w:lang w:eastAsia="ru-RU"/>
        </w:rPr>
        <w:t>;</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строго выполнять все противоэпидемиологические мероприятия.</w:t>
      </w:r>
    </w:p>
    <w:p w:rsidR="00091AF0" w:rsidRPr="00091AF0" w:rsidRDefault="00091AF0" w:rsidP="00091AF0">
      <w:pPr>
        <w:widowControl w:val="0"/>
        <w:shd w:val="clear" w:color="auto" w:fill="FFFFFF"/>
        <w:tabs>
          <w:tab w:val="left" w:pos="158"/>
        </w:tabs>
        <w:autoSpaceDE w:val="0"/>
        <w:autoSpaceDN w:val="0"/>
        <w:adjustRightInd w:val="0"/>
        <w:spacing w:after="0" w:line="240" w:lineRule="auto"/>
        <w:ind w:left="19"/>
        <w:jc w:val="both"/>
        <w:rPr>
          <w:rFonts w:ascii="Times New Roman" w:eastAsia="Times New Roman" w:hAnsi="Times New Roman" w:cs="Times New Roman"/>
          <w:color w:val="000000"/>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 xml:space="preserve">Инструкция и памятка </w:t>
      </w:r>
      <w:r w:rsidRPr="00091AF0">
        <w:rPr>
          <w:rFonts w:ascii="Times New Roman" w:eastAsia="Times New Roman" w:hAnsi="Times New Roman" w:cs="Times New Roman"/>
          <w:b/>
          <w:sz w:val="24"/>
          <w:szCs w:val="24"/>
          <w:lang w:eastAsia="ru-RU"/>
        </w:rPr>
        <w:t>сотруднику охраны</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Инструкция сотруднику охраны по пожарной безопасности</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sz w:val="24"/>
          <w:szCs w:val="24"/>
          <w:lang w:eastAsia="ru-RU"/>
        </w:rPr>
      </w:pP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1. Сотрудник охраны, несущий службу по охране объекта, обязан:</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и выполнять «Противопожарные правила для школ, школ-интернатов и детских учреждений»;</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расположение входов и выходов из здания, а также их состояние;</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местонахождение первичных средств пожаротушения и связи, уметь ими пользоваться;</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порядок действий обслуживающего персонала по эвакуации обучающихся и тушению пожара;</w:t>
      </w:r>
    </w:p>
    <w:p w:rsidR="00091AF0" w:rsidRPr="00091AF0" w:rsidRDefault="00091AF0" w:rsidP="00091AF0">
      <w:pPr>
        <w:widowControl w:val="0"/>
        <w:numPr>
          <w:ilvl w:val="0"/>
          <w:numId w:val="7"/>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осуществлять постоянный контроль за соблюдением обучающимися и персоналом противопожарного режима в районе поста и на маршрутах обхода здания и территории.</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2.</w:t>
      </w:r>
      <w:r w:rsidRPr="00091AF0">
        <w:rPr>
          <w:rFonts w:ascii="Times New Roman" w:eastAsia="Times New Roman" w:hAnsi="Times New Roman" w:cs="Times New Roman"/>
          <w:color w:val="000000"/>
          <w:sz w:val="24"/>
          <w:szCs w:val="24"/>
          <w:lang w:eastAsia="ru-RU"/>
        </w:rPr>
        <w:tab/>
        <w:t>Сотрудник охраны, несущий службу по охране объекта, должен иметь в своем распоряжении:</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электрический переносной фонарь;</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средства оповещения обучающихся, учителей и обслуживающего персонала в случае пожара;</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пронумерованные ключи от всех дверей эвакуационных выходов;</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средство связи с пожарной охраной (телефон);</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перечень номеров телефонов: пожарной охраны, инженерных и аварийных служб, руководителей школы;</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журнал с текущей информацией о наличии ключей от закрытых кабинетов, классов, лабораторий.</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3.</w:t>
      </w:r>
      <w:r w:rsidRPr="00091AF0">
        <w:rPr>
          <w:rFonts w:ascii="Times New Roman" w:eastAsia="Times New Roman" w:hAnsi="Times New Roman" w:cs="Times New Roman"/>
          <w:color w:val="000000"/>
          <w:sz w:val="24"/>
          <w:szCs w:val="24"/>
          <w:lang w:eastAsia="ru-RU"/>
        </w:rPr>
        <w:tab/>
        <w:t>При обнаружении пожара в школе сотрудник охраны, несущий службу по охране объекта, обязан:</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сообщить о происходящем в пожарную охрану по телефону «01», указав адрес объекта;</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доложить руководству школы о пожаре;</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до прибытия пожарных подразделений организовать эвакуацию школьников в безопасное место и принять меры по тушению пожара первичными средствами пожаротушения (огнетушителями, ПК);</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организовать встречу пожарных подразделений и действовать по указанию руководителя тушения пожара.</w:t>
      </w:r>
    </w:p>
    <w:p w:rsidR="00091AF0" w:rsidRPr="00091AF0" w:rsidRDefault="00091AF0" w:rsidP="00091AF0">
      <w:pPr>
        <w:widowControl w:val="0"/>
        <w:shd w:val="clear" w:color="auto" w:fill="FFFFFF"/>
        <w:tabs>
          <w:tab w:val="left" w:pos="2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br w:type="page"/>
      </w:r>
      <w:r w:rsidRPr="00091AF0">
        <w:rPr>
          <w:rFonts w:ascii="Times New Roman" w:eastAsia="Times New Roman" w:hAnsi="Times New Roman" w:cs="Times New Roman"/>
          <w:b/>
          <w:bCs/>
          <w:color w:val="000000"/>
          <w:sz w:val="24"/>
          <w:szCs w:val="24"/>
          <w:lang w:eastAsia="ru-RU"/>
        </w:rPr>
        <w:lastRenderedPageBreak/>
        <w:t>Памятка сотруднику охраны о мерах по</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антитеррористической безопасности и защите обучающихся</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p>
    <w:p w:rsidR="00091AF0" w:rsidRPr="00091AF0" w:rsidRDefault="00091AF0" w:rsidP="00091AF0">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целях обеспечения антитеррористической безопасности сотрудник охраны обязан выполнять следующие действия:</w:t>
      </w:r>
    </w:p>
    <w:p w:rsidR="00091AF0" w:rsidRPr="00091AF0" w:rsidRDefault="00091AF0" w:rsidP="00091AF0">
      <w:pPr>
        <w:widowControl w:val="0"/>
        <w:numPr>
          <w:ilvl w:val="0"/>
          <w:numId w:val="10"/>
        </w:numPr>
        <w:shd w:val="clear" w:color="auto" w:fill="FFFFFF"/>
        <w:tabs>
          <w:tab w:val="clear" w:pos="379"/>
          <w:tab w:val="num" w:pos="0"/>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Разрешать посетителям вход в здание школы только по предъявлении ими документа, удостоверяющего личность.</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Осуществлять регистрацию прибывшего в журнале учета посетителей.</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случае эвакуации из здания обеспечить организованный выход обучающихся и персонала школы через основные и запасные двери согласно плану эвакуации. Принять меры по организации охраны имущества объекта.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зоне расположения объектов, граничащих с проезжей частью дорог общего пользования (исключая дворовые проезды и жилые зоны), при наличии дорожных знаков, ограничивающих остановку либо стоянку транспорта,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 Следить за тем, чтобы входные ворота были закрыты. Обо всех случаях стоянки бесхозного транспорта сообщать в дежурные части ОВД по территориальности.</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появлении у здания и нахождения длительное время посторонних лиц, сообщить в правоохранительные органы и усилить пропускной режим.</w:t>
      </w: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bCs/>
          <w:color w:val="000000"/>
          <w:sz w:val="24"/>
          <w:szCs w:val="24"/>
          <w:lang w:eastAsia="ru-RU"/>
        </w:rPr>
        <w:br w:type="page"/>
      </w:r>
      <w:r w:rsidRPr="00091AF0">
        <w:rPr>
          <w:rFonts w:ascii="Times New Roman" w:eastAsia="Times New Roman" w:hAnsi="Times New Roman" w:cs="Times New Roman"/>
          <w:b/>
          <w:bCs/>
          <w:color w:val="000000"/>
          <w:sz w:val="24"/>
          <w:szCs w:val="24"/>
          <w:lang w:eastAsia="ru-RU"/>
        </w:rPr>
        <w:lastRenderedPageBreak/>
        <w:t xml:space="preserve">Рекомендации </w:t>
      </w:r>
      <w:r w:rsidRPr="00091AF0">
        <w:rPr>
          <w:rFonts w:ascii="Times New Roman" w:eastAsia="Times New Roman" w:hAnsi="Times New Roman" w:cs="Times New Roman"/>
          <w:b/>
          <w:color w:val="000000"/>
          <w:sz w:val="24"/>
          <w:szCs w:val="24"/>
          <w:lang w:eastAsia="ru-RU"/>
        </w:rPr>
        <w:t xml:space="preserve">администрации и педагогическим коллективам </w:t>
      </w:r>
    </w:p>
    <w:p w:rsidR="00091AF0" w:rsidRPr="00091AF0" w:rsidRDefault="00091AF0" w:rsidP="00091AF0">
      <w:pPr>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объектов по работе с учащимися,</w:t>
      </w:r>
    </w:p>
    <w:p w:rsidR="00091AF0" w:rsidRPr="00091AF0" w:rsidRDefault="00091AF0" w:rsidP="00091AF0">
      <w:pPr>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color w:val="000000"/>
          <w:sz w:val="24"/>
          <w:szCs w:val="24"/>
          <w:lang w:eastAsia="ru-RU"/>
        </w:rPr>
        <w:t xml:space="preserve"> уличёнными в телефонном хулиганстве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bCs/>
          <w:color w:val="000000"/>
          <w:sz w:val="24"/>
          <w:szCs w:val="24"/>
          <w:lang w:eastAsia="ru-RU"/>
        </w:rPr>
        <w:t xml:space="preserve">Любые ситуации </w:t>
      </w:r>
      <w:r w:rsidRPr="00091AF0">
        <w:rPr>
          <w:rFonts w:ascii="Times New Roman" w:eastAsia="Times New Roman" w:hAnsi="Times New Roman" w:cs="Times New Roman"/>
          <w:color w:val="000000"/>
          <w:sz w:val="24"/>
          <w:szCs w:val="24"/>
          <w:lang w:eastAsia="ru-RU"/>
        </w:rPr>
        <w:t xml:space="preserve">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работы с учащимся, уличенным в телефонном хулиганстве (терроризме), со стороны объекта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w:t>
      </w:r>
      <w:proofErr w:type="gramStart"/>
      <w:r w:rsidRPr="00091AF0">
        <w:rPr>
          <w:rFonts w:ascii="Times New Roman" w:eastAsia="Times New Roman" w:hAnsi="Times New Roman" w:cs="Times New Roman"/>
          <w:color w:val="000000"/>
          <w:sz w:val="24"/>
          <w:szCs w:val="24"/>
          <w:lang w:eastAsia="ru-RU"/>
        </w:rPr>
        <w:t>испытывать</w:t>
      </w:r>
      <w:proofErr w:type="gramEnd"/>
      <w:r w:rsidRPr="00091AF0">
        <w:rPr>
          <w:rFonts w:ascii="Times New Roman" w:eastAsia="Times New Roman" w:hAnsi="Times New Roman" w:cs="Times New Roman"/>
          <w:color w:val="000000"/>
          <w:sz w:val="24"/>
          <w:szCs w:val="24"/>
          <w:lang w:eastAsia="ru-RU"/>
        </w:rPr>
        <w:t xml:space="preserve"> прилив эмоций, связанных со сложившейся ситуацией.</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После получения информации, связанной с происшествием, и разрешения руководителя объекта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Когда ученик сможет поделиться своими чувствами, учителям необходимо выслушать его в некритичной и не оценивающей манере.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самостоятельной работе с учащимся классному руководителю следует: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постараться определить, что тревожит учащегося, вовлекая его в беседу о том, что с ним происходит;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попытаться узнать, что конкретно причиняет ему беспокойство в данный момент;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выявить наиболее актуальную личную проблему школьника (с точки зрения его самого);</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выявить те проблемы, которые могут быть решены непосредственно с помощью учителя или другого взрослого;</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совместно с учащимся продумать, что может препятствовать решению проблем;</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обсудить, что можно сделать с наибольшей эффективностью в кратчайшие сроки, чтобы справиться с проблемой;</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заметить сходство данной ситуации с предшествующими инцидентами.</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течение длительного времени не выполняют школьные задания при условии, что большинство сверстников справляются с работой;</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отличаются высоким уровнем эмоциональных реакций, </w:t>
      </w:r>
      <w:proofErr w:type="gramStart"/>
      <w:r w:rsidRPr="00091AF0">
        <w:rPr>
          <w:rFonts w:ascii="Times New Roman" w:eastAsia="Times New Roman" w:hAnsi="Times New Roman" w:cs="Times New Roman"/>
          <w:color w:val="000000"/>
          <w:sz w:val="24"/>
          <w:szCs w:val="24"/>
          <w:lang w:eastAsia="ru-RU"/>
        </w:rPr>
        <w:t>например</w:t>
      </w:r>
      <w:proofErr w:type="gramEnd"/>
      <w:r w:rsidRPr="00091AF0">
        <w:rPr>
          <w:rFonts w:ascii="Times New Roman" w:eastAsia="Times New Roman" w:hAnsi="Times New Roman" w:cs="Times New Roman"/>
          <w:color w:val="000000"/>
          <w:sz w:val="24"/>
          <w:szCs w:val="24"/>
          <w:lang w:eastAsia="ru-RU"/>
        </w:rPr>
        <w:t xml:space="preserve"> агрессивностью, плачем, слезливостью;</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часто находятся в депрессивном состоянии, а также нежелающие общаться;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отличаются низкой успеваемостью и слабым уровнем концентрации внимания;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имеют суицидальные идеи или преднамеренно наносят себе повреждения, например, ранят себя;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замечены в употреблении алкоголя или наркотиков, других </w:t>
      </w:r>
      <w:proofErr w:type="spellStart"/>
      <w:r w:rsidRPr="00091AF0">
        <w:rPr>
          <w:rFonts w:ascii="Times New Roman" w:eastAsia="Times New Roman" w:hAnsi="Times New Roman" w:cs="Times New Roman"/>
          <w:color w:val="000000"/>
          <w:sz w:val="24"/>
          <w:szCs w:val="24"/>
          <w:lang w:eastAsia="ru-RU"/>
        </w:rPr>
        <w:t>психоактивных</w:t>
      </w:r>
      <w:proofErr w:type="spellEnd"/>
      <w:r w:rsidRPr="00091AF0">
        <w:rPr>
          <w:rFonts w:ascii="Times New Roman" w:eastAsia="Times New Roman" w:hAnsi="Times New Roman" w:cs="Times New Roman"/>
          <w:color w:val="000000"/>
          <w:sz w:val="24"/>
          <w:szCs w:val="24"/>
          <w:lang w:eastAsia="ru-RU"/>
        </w:rPr>
        <w:t xml:space="preserve"> веществ;</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набирают или теряют значительный вес за короткий период времени;</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перестают обращать внимание на личную гигиену.</w:t>
      </w:r>
    </w:p>
    <w:p w:rsidR="00091AF0" w:rsidRPr="00091AF0" w:rsidRDefault="00091AF0" w:rsidP="00091A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w:t>
      </w:r>
      <w:r w:rsidRPr="00091AF0">
        <w:rPr>
          <w:rFonts w:ascii="Times New Roman" w:eastAsia="Times New Roman" w:hAnsi="Times New Roman" w:cs="Times New Roman"/>
          <w:color w:val="000000"/>
          <w:sz w:val="24"/>
          <w:szCs w:val="24"/>
          <w:lang w:eastAsia="ru-RU"/>
        </w:rPr>
        <w:lastRenderedPageBreak/>
        <w:t>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65ABC" w:rsidRDefault="00665ABC"/>
    <w:sectPr w:rsidR="00665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B2B"/>
    <w:multiLevelType w:val="hybridMultilevel"/>
    <w:tmpl w:val="A462C454"/>
    <w:lvl w:ilvl="0" w:tplc="BFFE0814">
      <w:start w:val="1"/>
      <w:numFmt w:val="decimal"/>
      <w:suff w:val="space"/>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488EE054">
      <w:start w:val="1"/>
      <w:numFmt w:val="decimal"/>
      <w:suff w:val="space"/>
      <w:lvlText w:val="%4."/>
      <w:lvlJc w:val="left"/>
      <w:pPr>
        <w:ind w:left="72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3775C9"/>
    <w:multiLevelType w:val="hybridMultilevel"/>
    <w:tmpl w:val="239453FC"/>
    <w:lvl w:ilvl="0" w:tplc="3AA087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AB69BA"/>
    <w:multiLevelType w:val="hybridMultilevel"/>
    <w:tmpl w:val="B01E0C36"/>
    <w:lvl w:ilvl="0" w:tplc="6D7491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5" w15:restartNumberingAfterBreak="0">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1E16C7"/>
    <w:multiLevelType w:val="hybridMultilevel"/>
    <w:tmpl w:val="0C4030E6"/>
    <w:lvl w:ilvl="0" w:tplc="0B9CE31A">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8" w15:restartNumberingAfterBreak="0">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9" w15:restartNumberingAfterBreak="0">
    <w:nsid w:val="26C7556A"/>
    <w:multiLevelType w:val="hybridMultilevel"/>
    <w:tmpl w:val="EA9E734A"/>
    <w:lvl w:ilvl="0" w:tplc="A11E63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0A54C7"/>
    <w:multiLevelType w:val="hybridMultilevel"/>
    <w:tmpl w:val="23A60636"/>
    <w:lvl w:ilvl="0" w:tplc="C31E05C8">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045F3D"/>
    <w:multiLevelType w:val="hybridMultilevel"/>
    <w:tmpl w:val="C9D21D6E"/>
    <w:lvl w:ilvl="0" w:tplc="E8EE9190">
      <w:start w:val="1"/>
      <w:numFmt w:val="decimal"/>
      <w:suff w:val="space"/>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000227"/>
    <w:multiLevelType w:val="hybridMultilevel"/>
    <w:tmpl w:val="9E3E489A"/>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 w15:restartNumberingAfterBreak="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14" w15:restartNumberingAfterBreak="0">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000E31"/>
    <w:multiLevelType w:val="hybridMultilevel"/>
    <w:tmpl w:val="4FF03C96"/>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15:restartNumberingAfterBreak="0">
    <w:nsid w:val="64F43316"/>
    <w:multiLevelType w:val="hybridMultilevel"/>
    <w:tmpl w:val="43B8453E"/>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15:restartNumberingAfterBreak="0">
    <w:nsid w:val="751B694D"/>
    <w:multiLevelType w:val="hybridMultilevel"/>
    <w:tmpl w:val="79F88A94"/>
    <w:lvl w:ilvl="0" w:tplc="74FA24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CF92426"/>
    <w:multiLevelType w:val="hybridMultilevel"/>
    <w:tmpl w:val="9D28B46E"/>
    <w:lvl w:ilvl="0" w:tplc="F07200F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5"/>
  </w:num>
  <w:num w:numId="4">
    <w:abstractNumId w:val="0"/>
  </w:num>
  <w:num w:numId="5">
    <w:abstractNumId w:val="4"/>
  </w:num>
  <w:num w:numId="6">
    <w:abstractNumId w:val="8"/>
  </w:num>
  <w:num w:numId="7">
    <w:abstractNumId w:val="12"/>
  </w:num>
  <w:num w:numId="8">
    <w:abstractNumId w:val="16"/>
  </w:num>
  <w:num w:numId="9">
    <w:abstractNumId w:val="17"/>
  </w:num>
  <w:num w:numId="10">
    <w:abstractNumId w:val="1"/>
  </w:num>
  <w:num w:numId="11">
    <w:abstractNumId w:val="10"/>
  </w:num>
  <w:num w:numId="12">
    <w:abstractNumId w:val="9"/>
  </w:num>
  <w:num w:numId="13">
    <w:abstractNumId w:val="2"/>
  </w:num>
  <w:num w:numId="14">
    <w:abstractNumId w:val="3"/>
  </w:num>
  <w:num w:numId="15">
    <w:abstractNumId w:val="7"/>
  </w:num>
  <w:num w:numId="16">
    <w:abstractNumId w:val="18"/>
  </w:num>
  <w:num w:numId="17">
    <w:abstractNumId w:val="19"/>
  </w:num>
  <w:num w:numId="18">
    <w:abstractNumId w:val="6"/>
  </w:num>
  <w:num w:numId="19">
    <w:abstractNumId w:val="20"/>
  </w:num>
  <w:num w:numId="20">
    <w:abstractNumId w:val="5"/>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F0"/>
    <w:rsid w:val="00091AF0"/>
    <w:rsid w:val="0066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BE1F97-CA3B-48F8-9FDC-356D21F2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91AF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91AF0"/>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091AF0"/>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091AF0"/>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091AF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91AF0"/>
    <w:pPr>
      <w:keepNext/>
      <w:spacing w:after="0" w:line="240" w:lineRule="auto"/>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AF0"/>
    <w:rPr>
      <w:rFonts w:ascii="Arial" w:eastAsia="Times New Roman" w:hAnsi="Arial" w:cs="Arial"/>
      <w:b/>
      <w:bCs/>
      <w:kern w:val="32"/>
      <w:sz w:val="32"/>
      <w:szCs w:val="32"/>
      <w:lang w:eastAsia="ru-RU"/>
    </w:rPr>
  </w:style>
  <w:style w:type="character" w:customStyle="1" w:styleId="20">
    <w:name w:val="Заголовок 2 Знак"/>
    <w:basedOn w:val="a0"/>
    <w:link w:val="2"/>
    <w:rsid w:val="00091AF0"/>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091AF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91AF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91AF0"/>
    <w:rPr>
      <w:rFonts w:ascii="Times New Roman" w:eastAsia="Times New Roman" w:hAnsi="Times New Roman" w:cs="Times New Roman"/>
      <w:b/>
      <w:bCs/>
      <w:lang w:eastAsia="ru-RU"/>
    </w:rPr>
  </w:style>
  <w:style w:type="character" w:customStyle="1" w:styleId="70">
    <w:name w:val="Заголовок 7 Знак"/>
    <w:basedOn w:val="a0"/>
    <w:link w:val="7"/>
    <w:rsid w:val="00091AF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091AF0"/>
  </w:style>
  <w:style w:type="paragraph" w:styleId="a3">
    <w:name w:val="header"/>
    <w:basedOn w:val="a"/>
    <w:link w:val="a4"/>
    <w:rsid w:val="00091AF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091AF0"/>
    <w:rPr>
      <w:rFonts w:ascii="Arial" w:eastAsia="Times New Roman" w:hAnsi="Arial" w:cs="Arial"/>
      <w:sz w:val="20"/>
      <w:szCs w:val="20"/>
      <w:lang w:eastAsia="ru-RU"/>
    </w:rPr>
  </w:style>
  <w:style w:type="character" w:styleId="a5">
    <w:name w:val="page number"/>
    <w:basedOn w:val="a0"/>
    <w:rsid w:val="00091AF0"/>
  </w:style>
  <w:style w:type="paragraph" w:styleId="a6">
    <w:name w:val="Body Text"/>
    <w:basedOn w:val="a"/>
    <w:link w:val="a7"/>
    <w:rsid w:val="00091AF0"/>
    <w:pPr>
      <w:spacing w:after="0" w:line="240" w:lineRule="auto"/>
      <w:jc w:val="center"/>
    </w:pPr>
    <w:rPr>
      <w:rFonts w:ascii="Times New Roman" w:eastAsia="Times New Roman" w:hAnsi="Times New Roman" w:cs="Times New Roman"/>
      <w:b/>
      <w:bCs/>
      <w:sz w:val="40"/>
      <w:szCs w:val="24"/>
      <w:lang w:eastAsia="ru-RU"/>
    </w:rPr>
  </w:style>
  <w:style w:type="character" w:customStyle="1" w:styleId="a7">
    <w:name w:val="Основной текст Знак"/>
    <w:basedOn w:val="a0"/>
    <w:link w:val="a6"/>
    <w:rsid w:val="00091AF0"/>
    <w:rPr>
      <w:rFonts w:ascii="Times New Roman" w:eastAsia="Times New Roman" w:hAnsi="Times New Roman" w:cs="Times New Roman"/>
      <w:b/>
      <w:bCs/>
      <w:sz w:val="40"/>
      <w:szCs w:val="24"/>
      <w:lang w:eastAsia="ru-RU"/>
    </w:rPr>
  </w:style>
  <w:style w:type="paragraph" w:styleId="21">
    <w:name w:val="Body Text 2"/>
    <w:basedOn w:val="a"/>
    <w:link w:val="22"/>
    <w:rsid w:val="00091AF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91AF0"/>
    <w:rPr>
      <w:rFonts w:ascii="Times New Roman" w:eastAsia="Times New Roman" w:hAnsi="Times New Roman" w:cs="Times New Roman"/>
      <w:sz w:val="24"/>
      <w:szCs w:val="24"/>
      <w:lang w:eastAsia="ru-RU"/>
    </w:rPr>
  </w:style>
  <w:style w:type="paragraph" w:styleId="a8">
    <w:name w:val="Title"/>
    <w:basedOn w:val="a"/>
    <w:link w:val="a9"/>
    <w:qFormat/>
    <w:rsid w:val="00091AF0"/>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Заголовок Знак"/>
    <w:basedOn w:val="a0"/>
    <w:link w:val="a8"/>
    <w:rsid w:val="00091AF0"/>
    <w:rPr>
      <w:rFonts w:ascii="Times New Roman" w:eastAsia="Times New Roman" w:hAnsi="Times New Roman" w:cs="Times New Roman"/>
      <w:b/>
      <w:bCs/>
      <w:sz w:val="32"/>
      <w:szCs w:val="24"/>
      <w:lang w:eastAsia="ru-RU"/>
    </w:rPr>
  </w:style>
  <w:style w:type="paragraph" w:styleId="31">
    <w:name w:val="Body Text 3"/>
    <w:basedOn w:val="a"/>
    <w:link w:val="32"/>
    <w:rsid w:val="00091A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91AF0"/>
    <w:rPr>
      <w:rFonts w:ascii="Times New Roman" w:eastAsia="Times New Roman" w:hAnsi="Times New Roman" w:cs="Times New Roman"/>
      <w:sz w:val="16"/>
      <w:szCs w:val="16"/>
      <w:lang w:eastAsia="ru-RU"/>
    </w:rPr>
  </w:style>
  <w:style w:type="paragraph" w:styleId="23">
    <w:name w:val="Body Text Indent 2"/>
    <w:basedOn w:val="a"/>
    <w:link w:val="24"/>
    <w:rsid w:val="00091AF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91AF0"/>
    <w:rPr>
      <w:rFonts w:ascii="Times New Roman" w:eastAsia="Times New Roman" w:hAnsi="Times New Roman" w:cs="Times New Roman"/>
      <w:sz w:val="24"/>
      <w:szCs w:val="24"/>
      <w:lang w:eastAsia="ru-RU"/>
    </w:rPr>
  </w:style>
  <w:style w:type="paragraph" w:styleId="33">
    <w:name w:val="Body Text Indent 3"/>
    <w:basedOn w:val="a"/>
    <w:link w:val="34"/>
    <w:rsid w:val="00091AF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91AF0"/>
    <w:rPr>
      <w:rFonts w:ascii="Times New Roman" w:eastAsia="Times New Roman" w:hAnsi="Times New Roman" w:cs="Times New Roman"/>
      <w:sz w:val="16"/>
      <w:szCs w:val="16"/>
      <w:lang w:eastAsia="ru-RU"/>
    </w:rPr>
  </w:style>
  <w:style w:type="paragraph" w:styleId="aa">
    <w:name w:val="Block Text"/>
    <w:basedOn w:val="a"/>
    <w:rsid w:val="00091AF0"/>
    <w:pPr>
      <w:shd w:val="clear" w:color="auto" w:fill="FFFFFF"/>
      <w:spacing w:after="0" w:line="226" w:lineRule="exact"/>
      <w:ind w:left="540" w:right="19" w:hanging="84"/>
      <w:jc w:val="both"/>
    </w:pPr>
    <w:rPr>
      <w:rFonts w:ascii="Times New Roman" w:eastAsia="Times New Roman" w:hAnsi="Times New Roman" w:cs="Times New Roman"/>
      <w:b/>
      <w:bCs/>
      <w:color w:val="000000"/>
      <w:spacing w:val="-1"/>
      <w:w w:val="83"/>
      <w:sz w:val="24"/>
      <w:szCs w:val="24"/>
      <w:lang w:eastAsia="ru-RU"/>
    </w:rPr>
  </w:style>
  <w:style w:type="paragraph" w:styleId="ab">
    <w:name w:val="Normal (Web)"/>
    <w:basedOn w:val="a"/>
    <w:rsid w:val="00091AF0"/>
    <w:pPr>
      <w:spacing w:before="100" w:beforeAutospacing="1" w:after="100" w:afterAutospacing="1" w:line="240" w:lineRule="auto"/>
    </w:pPr>
    <w:rPr>
      <w:rFonts w:ascii="Arial CYR" w:eastAsia="Times New Roman" w:hAnsi="Arial CYR" w:cs="Arial CYR"/>
      <w:sz w:val="20"/>
      <w:szCs w:val="20"/>
      <w:lang w:eastAsia="ru-RU"/>
    </w:rPr>
  </w:style>
  <w:style w:type="character" w:styleId="ac">
    <w:name w:val="Strong"/>
    <w:qFormat/>
    <w:rsid w:val="00091AF0"/>
    <w:rPr>
      <w:b/>
      <w:bCs/>
    </w:rPr>
  </w:style>
  <w:style w:type="table" w:styleId="ad">
    <w:name w:val="Table Grid"/>
    <w:basedOn w:val="a1"/>
    <w:rsid w:val="00091A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91AF0"/>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091AF0"/>
    <w:pPr>
      <w:spacing w:after="0" w:line="240" w:lineRule="auto"/>
      <w:jc w:val="right"/>
    </w:pPr>
    <w:rPr>
      <w:rFonts w:ascii="Times New Roman" w:eastAsia="Times New Roman" w:hAnsi="Times New Roman" w:cs="Times New Roman"/>
      <w:sz w:val="24"/>
      <w:szCs w:val="28"/>
      <w:lang w:eastAsia="ru-RU"/>
    </w:rPr>
  </w:style>
  <w:style w:type="character" w:customStyle="1" w:styleId="af">
    <w:name w:val="Подзаголовок Знак"/>
    <w:basedOn w:val="a0"/>
    <w:link w:val="ae"/>
    <w:rsid w:val="00091AF0"/>
    <w:rPr>
      <w:rFonts w:ascii="Times New Roman" w:eastAsia="Times New Roman" w:hAnsi="Times New Roman" w:cs="Times New Roman"/>
      <w:sz w:val="24"/>
      <w:szCs w:val="28"/>
      <w:lang w:eastAsia="ru-RU"/>
    </w:rPr>
  </w:style>
  <w:style w:type="paragraph" w:customStyle="1" w:styleId="ConsNormal">
    <w:name w:val="ConsNormal"/>
    <w:rsid w:val="00091A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91A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91A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09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091AF0"/>
    <w:rPr>
      <w:rFonts w:ascii="Times New Roman" w:eastAsia="Times New Roman" w:hAnsi="Times New Roman" w:cs="Times New Roman"/>
      <w:sz w:val="24"/>
      <w:szCs w:val="24"/>
      <w:lang w:eastAsia="ru-RU"/>
    </w:rPr>
  </w:style>
  <w:style w:type="paragraph" w:styleId="af2">
    <w:name w:val="Document Map"/>
    <w:basedOn w:val="a"/>
    <w:link w:val="af3"/>
    <w:semiHidden/>
    <w:rsid w:val="00091AF0"/>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091AF0"/>
    <w:rPr>
      <w:rFonts w:ascii="Tahoma" w:eastAsia="Times New Roman" w:hAnsi="Tahoma" w:cs="Tahoma"/>
      <w:sz w:val="20"/>
      <w:szCs w:val="20"/>
      <w:shd w:val="clear" w:color="auto" w:fill="000080"/>
      <w:lang w:eastAsia="ru-RU"/>
    </w:rPr>
  </w:style>
  <w:style w:type="paragraph" w:customStyle="1" w:styleId="ConsPlusTitle">
    <w:name w:val="ConsPlusTitle"/>
    <w:rsid w:val="00091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91AF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5108</Words>
  <Characters>29121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Н.</dc:creator>
  <cp:keywords/>
  <dc:description/>
  <cp:lastModifiedBy>Решетникова Н.</cp:lastModifiedBy>
  <cp:revision>1</cp:revision>
  <dcterms:created xsi:type="dcterms:W3CDTF">2017-11-20T08:07:00Z</dcterms:created>
  <dcterms:modified xsi:type="dcterms:W3CDTF">2017-11-20T08:08:00Z</dcterms:modified>
</cp:coreProperties>
</file>